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A2C" w:rsidRDefault="00856A2C" w:rsidP="00856A2C">
      <w:pPr>
        <w:jc w:val="center"/>
        <w:rPr>
          <w:cs/>
        </w:rPr>
      </w:pPr>
      <w:r>
        <w:rPr>
          <w:noProof/>
          <w:sz w:val="28"/>
        </w:rPr>
        <w:drawing>
          <wp:inline distT="0" distB="0" distL="0" distR="0" wp14:anchorId="46C6C5ED" wp14:editId="52A3FCA6">
            <wp:extent cx="952500" cy="1143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A2C" w:rsidRDefault="00856A2C" w:rsidP="00856A2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ประกาศองค์การบริหารส่วนตำบลดอนชมพู</w:t>
      </w:r>
    </w:p>
    <w:p w:rsidR="00856A2C" w:rsidRDefault="00856A2C" w:rsidP="00856A2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เรื่อง  ประกาศใช้ข้อบัญญัติงบประมาณรายจ่ายประจำปี  งบประมาณ พ.ศ. ๒๕๕๗</w:t>
      </w:r>
    </w:p>
    <w:p w:rsidR="00856A2C" w:rsidRDefault="00856A2C" w:rsidP="00856A2C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.................................................................................</w:t>
      </w:r>
    </w:p>
    <w:p w:rsidR="00856A2C" w:rsidRDefault="00856A2C" w:rsidP="00856A2C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ตามที่สภาองค์การบริหารส่วนตำบลดอนชมพู  ได้พิจารณาให้ความเห็นชอบข้อบัญญัติตำบลเรื่อง  งบประมาณรายจ่ายประจำปีงบประมาณ  พ.ศ.  ๒๕๕๗  และการประชุมสมัยสามัญ  สมัยที่  ๓/๒๕๕๖  ประกอบกับนายอำเภอโนนสูง  ได้พิจารณาอนุมัติข้อบัญญัติงบประมาณรายจ่ายประจำปีงบประมาณ  พ.ศ. ๒๕๕๗  แล้วนั้น  อาศัยอำนาจตามความในมาตรา  ๘๗  แห่งพระราชบัญญัติสภาตำบลและองค์การบริหารส่วนตำบล  พ.ศ. ๒๕๓๗  และแก้ไขเพิ่มเติม  (ฉบับที่ ๕) พ.ศ. ๒๕๔๖  จึงประกาศใช้ข้อบัญญัติงบประมาณรายจ่ายประจำปี  งบประมาณ  พ.ศ.  ๒๕๕๗  เพื่อประโยชน์ในการปฏิบัติงานราชการขององค์การบริหารส่วนตำบลดอนชมพู</w:t>
      </w:r>
    </w:p>
    <w:p w:rsidR="00856A2C" w:rsidRDefault="00856A2C" w:rsidP="00856A2C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ทั้งนี้  ตั้งแต่  วันที่  ๑  เดือน  ตุลาคม  พ.ศ.  ๒๕๕๖   เป็นต้นไป</w:t>
      </w:r>
    </w:p>
    <w:p w:rsidR="00856A2C" w:rsidRDefault="00856A2C" w:rsidP="00856A2C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ประกาศ  ณ  วันที่  ๓๐  กันยายน  พ.ศ.  ๒๕๕๖</w:t>
      </w:r>
    </w:p>
    <w:p w:rsidR="00856A2C" w:rsidRDefault="00856A2C" w:rsidP="00856A2C">
      <w:pPr>
        <w:spacing w:before="120"/>
        <w:rPr>
          <w:rFonts w:ascii="Angsana New" w:hAnsi="Angsana New"/>
          <w:sz w:val="32"/>
          <w:szCs w:val="32"/>
        </w:rPr>
      </w:pPr>
    </w:p>
    <w:p w:rsidR="00856A2C" w:rsidRDefault="00856A2C" w:rsidP="00856A2C">
      <w:pPr>
        <w:rPr>
          <w:rFonts w:ascii="Angsana New" w:hAnsi="Angsana New"/>
          <w:sz w:val="32"/>
          <w:szCs w:val="32"/>
        </w:rPr>
      </w:pPr>
    </w:p>
    <w:p w:rsidR="00856A2C" w:rsidRDefault="00856A2C" w:rsidP="00856A2C">
      <w:pPr>
        <w:rPr>
          <w:rFonts w:ascii="Angsana New" w:hAnsi="Angsana New"/>
          <w:sz w:val="32"/>
          <w:szCs w:val="32"/>
        </w:rPr>
      </w:pPr>
    </w:p>
    <w:p w:rsidR="00856A2C" w:rsidRDefault="00856A2C" w:rsidP="00856A2C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(ลงชื่อ)</w:t>
      </w:r>
      <w:r w:rsidR="001E425F">
        <w:rPr>
          <w:rFonts w:ascii="Angsana New" w:hAnsi="Angsana New"/>
          <w:sz w:val="32"/>
          <w:szCs w:val="32"/>
        </w:rPr>
        <w:t xml:space="preserve">     </w:t>
      </w:r>
      <w:r w:rsidR="001E425F">
        <w:rPr>
          <w:rFonts w:ascii="Angsana New" w:hAnsi="Angsana New" w:hint="cs"/>
          <w:sz w:val="32"/>
          <w:szCs w:val="32"/>
          <w:cs/>
        </w:rPr>
        <w:t xml:space="preserve">       </w:t>
      </w:r>
      <w:bookmarkStart w:id="0" w:name="_GoBack"/>
      <w:bookmarkEnd w:id="0"/>
      <w:r w:rsidR="001E425F">
        <w:rPr>
          <w:rFonts w:ascii="Angsana New" w:hAnsi="Angsana New" w:hint="cs"/>
          <w:sz w:val="32"/>
          <w:szCs w:val="32"/>
          <w:cs/>
        </w:rPr>
        <w:t>ประเวท  ศรีทอง</w:t>
      </w:r>
    </w:p>
    <w:p w:rsidR="00856A2C" w:rsidRDefault="00856A2C" w:rsidP="00856A2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    (นายประเวท     ศรีทอง)</w:t>
      </w:r>
    </w:p>
    <w:p w:rsidR="00856A2C" w:rsidRDefault="00856A2C" w:rsidP="00856A2C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ปลัดองค์การบริหารส่วนตำบลปฏิบัติหน้าที่</w:t>
      </w:r>
    </w:p>
    <w:p w:rsidR="00856A2C" w:rsidRDefault="00856A2C" w:rsidP="00856A2C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นายกองค์การบริหารส่วนตำบลดอนชมพู</w:t>
      </w:r>
    </w:p>
    <w:p w:rsidR="00856A2C" w:rsidRDefault="00856A2C" w:rsidP="00856A2C"/>
    <w:p w:rsidR="00856A2C" w:rsidRDefault="00856A2C"/>
    <w:sectPr w:rsidR="00856A2C" w:rsidSect="00537AD0">
      <w:pgSz w:w="11906" w:h="16838"/>
      <w:pgMar w:top="1134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D0"/>
    <w:rsid w:val="000F1DBF"/>
    <w:rsid w:val="001E425F"/>
    <w:rsid w:val="002D2F44"/>
    <w:rsid w:val="00537AD0"/>
    <w:rsid w:val="00856A2C"/>
    <w:rsid w:val="00A7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D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D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7AD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D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AD0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7AD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3</cp:revision>
  <dcterms:created xsi:type="dcterms:W3CDTF">2014-09-03T04:51:00Z</dcterms:created>
  <dcterms:modified xsi:type="dcterms:W3CDTF">2014-09-03T04:54:00Z</dcterms:modified>
</cp:coreProperties>
</file>